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9" w:rsidRDefault="007E56F9" w:rsidP="007E56F9">
      <w:pPr>
        <w:pStyle w:val="a3"/>
        <w:spacing w:after="0" w:afterAutospacing="0"/>
      </w:pPr>
      <w:r>
        <w:t>ПРИНЯТО                                                                                     УТВЕРЖДЕНО</w:t>
      </w:r>
    </w:p>
    <w:p w:rsidR="007E56F9" w:rsidRDefault="007E56F9" w:rsidP="007E56F9">
      <w:pPr>
        <w:pStyle w:val="a3"/>
        <w:spacing w:after="0" w:afterAutospacing="0"/>
      </w:pPr>
      <w:r>
        <w:t>На педагогическом совете                                                         Приказом заведующей</w:t>
      </w:r>
    </w:p>
    <w:p w:rsidR="007E56F9" w:rsidRDefault="007E56F9" w:rsidP="007E56F9">
      <w:pPr>
        <w:pStyle w:val="a3"/>
        <w:spacing w:after="0" w:afterAutospacing="0"/>
      </w:pPr>
      <w:r>
        <w:t xml:space="preserve">Протокол №                                                         </w:t>
      </w:r>
      <w:r w:rsidR="00164B3D">
        <w:t xml:space="preserve">                       №120</w:t>
      </w:r>
    </w:p>
    <w:p w:rsidR="007E56F9" w:rsidRDefault="007E56F9" w:rsidP="007E56F9">
      <w:pPr>
        <w:pStyle w:val="a3"/>
        <w:spacing w:after="0" w:afterAutospacing="0"/>
      </w:pPr>
      <w:r>
        <w:t>От «_____»___________20</w:t>
      </w:r>
      <w:proofErr w:type="gramStart"/>
      <w:r>
        <w:t xml:space="preserve">____                        </w:t>
      </w:r>
      <w:r w:rsidR="00164B3D">
        <w:t xml:space="preserve">           </w:t>
      </w:r>
      <w:r w:rsidR="00617678">
        <w:t xml:space="preserve">            О</w:t>
      </w:r>
      <w:proofErr w:type="gramEnd"/>
      <w:r w:rsidR="00617678">
        <w:t>т «31» августа 2017</w:t>
      </w:r>
    </w:p>
    <w:p w:rsidR="007E56F9" w:rsidRDefault="007E56F9"/>
    <w:p w:rsidR="00A94153" w:rsidRDefault="007E56F9" w:rsidP="007E5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F9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p w:rsidR="007E56F9" w:rsidRPr="007E56F9" w:rsidRDefault="007E56F9" w:rsidP="007E5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дошкольном образовательном учреждении «Морозовский детский сад комбинированного вида»</w:t>
      </w:r>
    </w:p>
    <w:p w:rsidR="007E56F9" w:rsidRPr="007E56F9" w:rsidRDefault="007E56F9" w:rsidP="007E5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F9">
        <w:rPr>
          <w:rFonts w:ascii="Times New Roman" w:hAnsi="Times New Roman" w:cs="Times New Roman"/>
          <w:b/>
          <w:sz w:val="28"/>
          <w:szCs w:val="28"/>
        </w:rPr>
        <w:t>На 20</w:t>
      </w:r>
      <w:r w:rsidR="00617678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617678">
        <w:rPr>
          <w:rFonts w:ascii="Times New Roman" w:hAnsi="Times New Roman" w:cs="Times New Roman"/>
          <w:b/>
          <w:sz w:val="28"/>
          <w:szCs w:val="28"/>
        </w:rPr>
        <w:t>17</w:t>
      </w:r>
      <w:r w:rsidRPr="007E5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7E56F9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/>
      </w:tblPr>
      <w:tblGrid>
        <w:gridCol w:w="5771"/>
        <w:gridCol w:w="1796"/>
        <w:gridCol w:w="2923"/>
      </w:tblGrid>
      <w:tr w:rsidR="007E56F9" w:rsidRPr="00252E2D" w:rsidTr="00E71398">
        <w:trPr>
          <w:jc w:val="center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252E2D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252E2D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252E2D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6F9" w:rsidRPr="00640278" w:rsidTr="00E71398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7E56F9" w:rsidRPr="00640278" w:rsidTr="00E71398">
        <w:trPr>
          <w:trHeight w:val="2140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советов;</w:t>
            </w:r>
          </w:p>
          <w:p w:rsidR="007E56F9" w:rsidRPr="00640278" w:rsidRDefault="007E56F9" w:rsidP="00E7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собрании работников;</w:t>
            </w:r>
          </w:p>
          <w:p w:rsidR="007E56F9" w:rsidRPr="00640278" w:rsidRDefault="007E56F9" w:rsidP="00E7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Полякова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trHeight w:val="824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Разработка и принятие проектов нормативно правовых актов: Кодекса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 этики работников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Положения о конфликте интересов </w:t>
            </w:r>
            <w:proofErr w:type="spell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педагогичеких</w:t>
            </w:r>
            <w:proofErr w:type="spell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работников.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публичного доклада о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 официальном сайте  МДОУ «МДСКВ» за </w:t>
            </w:r>
            <w:r w:rsidR="0061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6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7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7E56F9" w:rsidRPr="00640278" w:rsidRDefault="007E56F9" w:rsidP="007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Полякова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F9" w:rsidRPr="00640278" w:rsidTr="00E71398">
        <w:trPr>
          <w:trHeight w:val="504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7E56F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внутриучрежденческого контроля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7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7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7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trHeight w:val="129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регулярного контроля экономической обоснованности расходования средств,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Полякова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F9" w:rsidRPr="00640278" w:rsidTr="00E71398">
        <w:trPr>
          <w:trHeight w:val="25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7E56F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1.6.П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 руководителя учреждения и всех членов 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Полякова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F9" w:rsidRPr="00640278" w:rsidTr="00E71398">
        <w:trPr>
          <w:trHeight w:val="25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мониторинга эффективности функционирования комиссии по урегулированию конфликтов интересов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trHeight w:val="25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оперативности обмена информацией в части противодействия коррупции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Меры по совер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шенствованию функционирования МДОУ «МДСКВ»</w:t>
            </w: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7E56F9" w:rsidRPr="00640278" w:rsidTr="00E71398">
        <w:trPr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7E56F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Размещение заказов на приобретение товаров, оказание услуг в соответствие с </w:t>
            </w:r>
            <w:r w:rsidRPr="007E56F9">
              <w:rPr>
                <w:rFonts w:ascii="Times New Roman" w:hAnsi="Times New Roman" w:cs="Times New Roman"/>
                <w:sz w:val="24"/>
                <w:szCs w:val="24"/>
              </w:rPr>
              <w:t>Положением «О порядке подготовки и проведения закупок товаров, работ, услуг в МДОУ « МДСКВ»»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завхозы, КУ.</w:t>
            </w:r>
          </w:p>
        </w:tc>
      </w:tr>
      <w:tr w:rsidR="007E56F9" w:rsidRPr="00640278" w:rsidTr="00E71398">
        <w:trPr>
          <w:trHeight w:val="558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7E56F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Распределение выплат стимулиру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ющего характера работникам МДОУ «МДСКВ» 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тарификационной комиссии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7E56F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тарификационной комиссии</w:t>
            </w:r>
          </w:p>
        </w:tc>
      </w:tr>
      <w:tr w:rsidR="007E56F9" w:rsidRPr="00640278" w:rsidTr="00E71398">
        <w:trPr>
          <w:trHeight w:val="12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Введение процедур информирования работниками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заведующего, заместителя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(работодателя) о случаях склонения к совершению или совершения коррупционных нарушений и порядка рассмотрения таких нарушений, включая создание доступных каналов передачи обозначенной информации (механизмов «обратной связи», телефона доверия)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trHeight w:val="12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Введение процедуры информирования работниками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заведующего, заместителя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trHeight w:val="12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Введение процедур защиты работников, сообщивших о коррупционных правонарушениях в деятельности организации от формальных и неформальных санкций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7E56F9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7E56F9" w:rsidRPr="00640278" w:rsidTr="00E71398">
        <w:trPr>
          <w:trHeight w:val="127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Проведение периодической оценки коррупционных рисков в целях выявления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МДОУ «МДСКВ» 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подверженных таким рискам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Поляков Д.Р., Антонов М.А.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F9" w:rsidRPr="00640278" w:rsidTr="00E71398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компетентности сотрудников и воспитанников М</w:t>
            </w:r>
            <w:r w:rsidR="00F44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«МДСКВ»</w:t>
            </w:r>
          </w:p>
        </w:tc>
      </w:tr>
      <w:tr w:rsidR="007E56F9" w:rsidRPr="00640278" w:rsidTr="00E71398">
        <w:trPr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(в т.ч. проведение открытых занятий по правам ребенка в старшей и подготовительной группах, тематических конкурсов среди воспитанников, общее родительское собрание)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F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агогический 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</w:tr>
      <w:tr w:rsidR="007E56F9" w:rsidRPr="00640278" w:rsidTr="00E71398">
        <w:trPr>
          <w:trHeight w:val="155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7E56F9"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индивидуального консультирования работников по вопросам применения (соблюдения) </w:t>
            </w:r>
            <w:proofErr w:type="spellStart"/>
            <w:r w:rsidR="007E56F9"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7E56F9"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Полякова</w:t>
            </w:r>
          </w:p>
        </w:tc>
      </w:tr>
      <w:tr w:rsidR="007E56F9" w:rsidRPr="00640278" w:rsidTr="00E71398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</w:t>
            </w:r>
            <w:r w:rsidR="00F44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аимодействие МДОУ «МДСКВ»</w:t>
            </w: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родителей (законных представителей) воспитанников</w:t>
            </w:r>
          </w:p>
        </w:tc>
      </w:tr>
      <w:tr w:rsidR="007E56F9" w:rsidRPr="00640278" w:rsidTr="00E71398">
        <w:trPr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F4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Порядке</w:t>
            </w:r>
            <w:r w:rsidRPr="0064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приема на </w:t>
            </w:r>
            <w:proofErr w:type="gramStart"/>
            <w:r w:rsidRPr="0064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в </w:t>
            </w:r>
            <w:r w:rsidR="00F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«МДСКВ»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ознакомление с Уставом, Правилами внутреннего распорядка и другими нормативными документами, регламентирующими </w:t>
            </w:r>
            <w:r w:rsidR="00F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МДОУ «МДСКВ»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</w:t>
            </w:r>
            <w:r w:rsidR="00F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Веретенникова</w:t>
            </w:r>
          </w:p>
        </w:tc>
      </w:tr>
      <w:tr w:rsidR="007E56F9" w:rsidRPr="00640278" w:rsidTr="00E71398">
        <w:trPr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Стендовая информация по оказанию образовательных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F9" w:rsidRPr="00640278" w:rsidRDefault="007E56F9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F440CF" w:rsidRPr="00640278" w:rsidTr="00E71398">
        <w:trPr>
          <w:trHeight w:val="201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Мониторинг опроса родителей (законных представителей) воспитанников с целью определения степени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удовлетворенности работой учреждения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качеством предоставляемых образовательных услуг, определения коррупционных рисков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F440CF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F440CF" w:rsidRPr="00640278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F440CF" w:rsidRPr="00640278" w:rsidTr="00E71398">
        <w:trPr>
          <w:trHeight w:val="241"/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Оценка результатов проводимой </w:t>
            </w:r>
            <w:proofErr w:type="spellStart"/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4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</w:tr>
      <w:tr w:rsidR="00F440CF" w:rsidRPr="00640278" w:rsidTr="00E71398">
        <w:trPr>
          <w:trHeight w:val="203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Проведение регулярной оценки результатов работы по противодействию коррупции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F440CF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F440CF" w:rsidRPr="00640278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  <w:tr w:rsidR="00F440CF" w:rsidRPr="00640278" w:rsidTr="00E71398">
        <w:trPr>
          <w:trHeight w:val="276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Подгото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 и размещение на сайте МДОУ «МДСКВ» 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CF" w:rsidRPr="00640278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F440CF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Силенкова</w:t>
            </w:r>
            <w:proofErr w:type="spellEnd"/>
          </w:p>
          <w:p w:rsidR="00F440CF" w:rsidRPr="00640278" w:rsidRDefault="00F440CF" w:rsidP="00E7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Рожкова</w:t>
            </w:r>
          </w:p>
        </w:tc>
      </w:tr>
    </w:tbl>
    <w:p w:rsidR="007E56F9" w:rsidRDefault="007E56F9"/>
    <w:sectPr w:rsidR="007E56F9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56F9"/>
    <w:rsid w:val="00164B3D"/>
    <w:rsid w:val="00617678"/>
    <w:rsid w:val="00634F25"/>
    <w:rsid w:val="006351A2"/>
    <w:rsid w:val="007E56F9"/>
    <w:rsid w:val="00975C52"/>
    <w:rsid w:val="00A94153"/>
    <w:rsid w:val="00F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2015-02-11T12:46:00Z</cp:lastPrinted>
  <dcterms:created xsi:type="dcterms:W3CDTF">2015-02-11T12:18:00Z</dcterms:created>
  <dcterms:modified xsi:type="dcterms:W3CDTF">2017-02-28T13:37:00Z</dcterms:modified>
</cp:coreProperties>
</file>