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056" w:rsidRDefault="00B24056" w:rsidP="006D1FAC">
      <w:pPr>
        <w:jc w:val="center"/>
        <w:rPr>
          <w:rFonts w:ascii="Bahnschrift SemiBold" w:hAnsi="Bahnschrift SemiBold"/>
          <w:b/>
          <w:color w:val="00B050"/>
          <w:sz w:val="32"/>
          <w:szCs w:val="32"/>
        </w:rPr>
      </w:pPr>
      <w:r w:rsidRPr="00F804EA">
        <w:rPr>
          <w:rFonts w:ascii="Bahnschrift SemiBold" w:hAnsi="Bahnschrift SemiBold"/>
          <w:b/>
          <w:color w:val="00B050"/>
          <w:sz w:val="32"/>
          <w:szCs w:val="32"/>
        </w:rPr>
        <w:t>СОВРЕМЕННЫЕ МЕТОДЫ ЛЕЧЕНИЯ РАССТРОЙСТВ РЕЧЕВОГО РАЗВИТИЯ</w:t>
      </w:r>
    </w:p>
    <w:p w:rsidR="00E50F5B" w:rsidRPr="00E50F5B" w:rsidRDefault="00E50F5B" w:rsidP="00E50F5B">
      <w:pPr>
        <w:spacing w:after="0"/>
        <w:jc w:val="right"/>
        <w:rPr>
          <w:rFonts w:ascii="Bahnschrift SemiBold" w:hAnsi="Bahnschrift SemiBold"/>
          <w:i/>
          <w:sz w:val="28"/>
          <w:szCs w:val="28"/>
        </w:rPr>
      </w:pPr>
      <w:r w:rsidRPr="00E50F5B">
        <w:rPr>
          <w:rFonts w:ascii="Bahnschrift SemiBold" w:hAnsi="Bahnschrift SemiBold"/>
          <w:i/>
          <w:sz w:val="28"/>
          <w:szCs w:val="28"/>
        </w:rPr>
        <w:t xml:space="preserve">Учитель-логопед Кальченко М.Н. </w:t>
      </w:r>
    </w:p>
    <w:p w:rsidR="00E50F5B" w:rsidRPr="00E50F5B" w:rsidRDefault="00E50F5B" w:rsidP="00E50F5B">
      <w:pPr>
        <w:jc w:val="right"/>
        <w:rPr>
          <w:rFonts w:ascii="Bahnschrift SemiBold" w:hAnsi="Bahnschrift SemiBold"/>
          <w:sz w:val="28"/>
          <w:szCs w:val="28"/>
        </w:rPr>
      </w:pPr>
      <w:r w:rsidRPr="00E50F5B">
        <w:rPr>
          <w:rFonts w:ascii="Bahnschrift SemiBold" w:hAnsi="Bahnschrift SemiBold"/>
          <w:i/>
          <w:sz w:val="28"/>
          <w:szCs w:val="28"/>
        </w:rPr>
        <w:t>МДОУ «Морозовский ДСКВ</w:t>
      </w:r>
      <w:r w:rsidRPr="00E50F5B">
        <w:rPr>
          <w:rFonts w:ascii="Bahnschrift SemiBold" w:hAnsi="Bahnschrift SemiBold"/>
          <w:sz w:val="28"/>
          <w:szCs w:val="28"/>
        </w:rPr>
        <w:t>»</w:t>
      </w:r>
    </w:p>
    <w:p w:rsidR="00E50F5B" w:rsidRPr="00F804EA" w:rsidRDefault="00E50F5B" w:rsidP="006D1FAC">
      <w:pPr>
        <w:jc w:val="center"/>
        <w:rPr>
          <w:rFonts w:ascii="Bahnschrift SemiBold" w:hAnsi="Bahnschrift SemiBold"/>
          <w:b/>
          <w:color w:val="00B050"/>
          <w:sz w:val="32"/>
          <w:szCs w:val="32"/>
        </w:rPr>
      </w:pPr>
    </w:p>
    <w:p w:rsidR="00B24056" w:rsidRPr="00F804EA" w:rsidRDefault="00B24056" w:rsidP="006D1FAC">
      <w:pPr>
        <w:jc w:val="center"/>
        <w:rPr>
          <w:rFonts w:ascii="Bahnschrift SemiBold" w:hAnsi="Bahnschrift SemiBold"/>
          <w:color w:val="0070C0"/>
          <w:sz w:val="28"/>
          <w:szCs w:val="28"/>
        </w:rPr>
      </w:pPr>
      <w:r w:rsidRPr="00F804EA">
        <w:rPr>
          <w:rFonts w:ascii="Bahnschrift SemiBold" w:hAnsi="Bahnschrift SemiBold"/>
          <w:color w:val="0070C0"/>
          <w:sz w:val="28"/>
          <w:szCs w:val="28"/>
        </w:rPr>
        <w:t>ТКМП</w:t>
      </w:r>
    </w:p>
    <w:p w:rsidR="00B24056" w:rsidRPr="006D1FAC" w:rsidRDefault="00B24056" w:rsidP="00B24056">
      <w:pPr>
        <w:rPr>
          <w:rFonts w:ascii="Bahnschrift SemiBold" w:hAnsi="Bahnschrift SemiBold"/>
          <w:sz w:val="28"/>
          <w:szCs w:val="28"/>
        </w:rPr>
      </w:pPr>
      <w:r w:rsidRPr="006D1FAC">
        <w:rPr>
          <w:rFonts w:ascii="Segoe UI Emoji" w:hAnsi="Segoe UI Emoji" w:cs="Segoe UI Emoji"/>
          <w:sz w:val="28"/>
          <w:szCs w:val="28"/>
        </w:rPr>
        <w:t>📌</w:t>
      </w:r>
      <w:r w:rsidRPr="006D1FAC">
        <w:rPr>
          <w:rFonts w:ascii="Bahnschrift SemiBold" w:hAnsi="Bahnschrift SemiBold"/>
          <w:sz w:val="28"/>
          <w:szCs w:val="28"/>
        </w:rPr>
        <w:t xml:space="preserve">В Институте мозга РАН разработан эффективный метод ускорения развития задержанных психических процессов и речи. Это метод транскраниальных микрополяризаций (ТКМП). </w:t>
      </w:r>
      <w:r w:rsidR="006D1FAC">
        <w:rPr>
          <w:rFonts w:ascii="Bahnschrift SemiBold" w:hAnsi="Bahnschrift SemiBold"/>
          <w:sz w:val="28"/>
          <w:szCs w:val="28"/>
        </w:rPr>
        <w:t>П</w:t>
      </w:r>
      <w:r w:rsidRPr="006D1FAC">
        <w:rPr>
          <w:rFonts w:ascii="Bahnschrift SemiBold" w:hAnsi="Bahnschrift SemiBold"/>
          <w:sz w:val="28"/>
          <w:szCs w:val="28"/>
        </w:rPr>
        <w:t xml:space="preserve">осле проведения ТКМП </w:t>
      </w:r>
      <w:r w:rsidR="006D1FAC">
        <w:rPr>
          <w:rFonts w:ascii="Bahnschrift SemiBold" w:hAnsi="Bahnschrift SemiBold"/>
          <w:sz w:val="28"/>
          <w:szCs w:val="28"/>
        </w:rPr>
        <w:t xml:space="preserve">достигается большой эффект </w:t>
      </w:r>
      <w:r w:rsidRPr="006D1FAC">
        <w:rPr>
          <w:rFonts w:ascii="Bahnschrift SemiBold" w:hAnsi="Bahnschrift SemiBold"/>
          <w:sz w:val="28"/>
          <w:szCs w:val="28"/>
        </w:rPr>
        <w:t xml:space="preserve">у детей с ЗРР, ЗПРР, алалией, аутизмом. </w:t>
      </w:r>
    </w:p>
    <w:p w:rsidR="00B24056" w:rsidRPr="006D1FAC" w:rsidRDefault="00B24056" w:rsidP="00B24056">
      <w:pPr>
        <w:rPr>
          <w:rFonts w:ascii="Bahnschrift SemiBold" w:hAnsi="Bahnschrift SemiBold"/>
          <w:sz w:val="28"/>
          <w:szCs w:val="28"/>
        </w:rPr>
      </w:pPr>
      <w:r w:rsidRPr="006D1FAC">
        <w:rPr>
          <w:rFonts w:ascii="Segoe UI Emoji" w:hAnsi="Segoe UI Emoji" w:cs="Segoe UI Emoji"/>
          <w:sz w:val="28"/>
          <w:szCs w:val="28"/>
        </w:rPr>
        <w:t>❗</w:t>
      </w:r>
      <w:r w:rsidRPr="006D1FAC">
        <w:rPr>
          <w:rFonts w:ascii="Bahnschrift SemiBold" w:hAnsi="Bahnschrift SemiBold"/>
          <w:sz w:val="28"/>
          <w:szCs w:val="28"/>
        </w:rPr>
        <w:t xml:space="preserve">Слово ТРАНСКРАНИАЛЬНЫЙ говорит о том, что воздействие на мозг осуществляется через кожу головы. Оно очень слабое, ток </w:t>
      </w:r>
      <w:bookmarkStart w:id="0" w:name="_GoBack"/>
      <w:bookmarkEnd w:id="0"/>
      <w:r w:rsidRPr="006D1FAC">
        <w:rPr>
          <w:rFonts w:ascii="Bahnschrift SemiBold" w:hAnsi="Bahnschrift SemiBold"/>
          <w:sz w:val="28"/>
          <w:szCs w:val="28"/>
        </w:rPr>
        <w:t xml:space="preserve">используется постоянный, а не переменный, и по этой причине ни вибрации, ни жжения пациент не ощущает. Процедура проводится один раз в неделю. Курс состоит из 3-6 процедур. Длительность процедуры стандартная – 20 минут. </w:t>
      </w:r>
    </w:p>
    <w:p w:rsidR="00B24056" w:rsidRPr="006D1FAC" w:rsidRDefault="00B24056" w:rsidP="00B24056">
      <w:pPr>
        <w:rPr>
          <w:rFonts w:ascii="Bahnschrift SemiBold" w:hAnsi="Bahnschrift SemiBold"/>
          <w:sz w:val="28"/>
          <w:szCs w:val="28"/>
        </w:rPr>
      </w:pPr>
      <w:r w:rsidRPr="006D1FAC">
        <w:rPr>
          <w:rFonts w:ascii="Segoe UI Emoji" w:hAnsi="Segoe UI Emoji" w:cs="Segoe UI Emoji"/>
          <w:sz w:val="28"/>
          <w:szCs w:val="28"/>
        </w:rPr>
        <w:t>❗</w:t>
      </w:r>
      <w:r w:rsidRPr="006D1FAC">
        <w:rPr>
          <w:rFonts w:ascii="Bahnschrift SemiBold" w:hAnsi="Bahnschrift SemiBold"/>
          <w:sz w:val="28"/>
          <w:szCs w:val="28"/>
        </w:rPr>
        <w:t>Можно рассматривать эту процедуру как очень мягкую физиотерапевтическую манипуляцию. В течение курса ТКМП детям назначаются занятия с логопедом, психологом, дефектологом. В настоящее время лечение детей с помощью этого метода осуществляется в Институте мозга в Санкт-Петербурге, в клиниках "Прогноз" и "Доктрина".</w:t>
      </w:r>
    </w:p>
    <w:p w:rsidR="00B24056" w:rsidRDefault="00B24056" w:rsidP="00B24056">
      <w:pPr>
        <w:rPr>
          <w:rFonts w:ascii="Bahnschrift SemiBold" w:hAnsi="Bahnschrift SemiBold"/>
          <w:sz w:val="28"/>
          <w:szCs w:val="28"/>
        </w:rPr>
      </w:pPr>
      <w:r w:rsidRPr="006D1FAC">
        <w:rPr>
          <w:rFonts w:ascii="Segoe UI Emoji" w:hAnsi="Segoe UI Emoji" w:cs="Segoe UI Emoji"/>
          <w:sz w:val="28"/>
          <w:szCs w:val="28"/>
        </w:rPr>
        <w:t>❗</w:t>
      </w:r>
      <w:r w:rsidRPr="006D1FAC">
        <w:rPr>
          <w:rFonts w:ascii="Bahnschrift SemiBold" w:hAnsi="Bahnschrift SemiBold"/>
          <w:sz w:val="28"/>
          <w:szCs w:val="28"/>
        </w:rPr>
        <w:t>"Суть транскраниальной микрополяризации в том, что она, говоря попросту, «помогает сдружиться нейронам», то есть способствует образованию новых связей в мозгу, а значит и обучению, в зависимости от того, какую зону коры  стимулируем. Происходит это так.</w:t>
      </w:r>
      <w:r w:rsidR="00F804EA">
        <w:rPr>
          <w:rFonts w:ascii="Bahnschrift SemiBold" w:hAnsi="Bahnschrift SemiBold"/>
          <w:sz w:val="28"/>
          <w:szCs w:val="28"/>
        </w:rPr>
        <w:t xml:space="preserve"> </w:t>
      </w:r>
      <w:r w:rsidRPr="006D1FAC">
        <w:rPr>
          <w:rFonts w:ascii="Bahnschrift SemiBold" w:hAnsi="Bahnschrift SemiBold"/>
          <w:sz w:val="28"/>
          <w:szCs w:val="28"/>
        </w:rPr>
        <w:t xml:space="preserve">Наиболее распространенный в России аппарат для микрополяризации имеет 6 электродов: 4 анода («+» электрод) и 2 катода («-» электрод). Анодная поляризация стимулирует ту или иную зону коры мозга, а катодная, наоборот, ингибирует, успокаивает. </w:t>
      </w:r>
    </w:p>
    <w:p w:rsidR="00F804EA" w:rsidRDefault="00F804EA" w:rsidP="006D1FAC">
      <w:pPr>
        <w:jc w:val="center"/>
        <w:rPr>
          <w:rFonts w:ascii="Bahnschrift SemiBold" w:hAnsi="Bahnschrift SemiBold"/>
          <w:color w:val="0070C0"/>
          <w:sz w:val="28"/>
          <w:szCs w:val="28"/>
        </w:rPr>
      </w:pPr>
    </w:p>
    <w:p w:rsidR="00EC1EE6" w:rsidRDefault="00EC1EE6" w:rsidP="00504524">
      <w:pPr>
        <w:jc w:val="center"/>
        <w:rPr>
          <w:rFonts w:ascii="Bahnschrift SemiBold" w:hAnsi="Bahnschrift SemiBold"/>
          <w:color w:val="0070C0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3991F30A" wp14:editId="2F25984E">
            <wp:extent cx="2305047" cy="1728470"/>
            <wp:effectExtent l="0" t="0" r="635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11" cy="1747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FAC" w:rsidRPr="006D1FAC" w:rsidRDefault="006D1FAC" w:rsidP="006D1FAC">
      <w:pPr>
        <w:jc w:val="center"/>
        <w:rPr>
          <w:rFonts w:ascii="Bahnschrift SemiBold" w:hAnsi="Bahnschrift SemiBold"/>
          <w:color w:val="0070C0"/>
          <w:sz w:val="28"/>
          <w:szCs w:val="28"/>
        </w:rPr>
      </w:pPr>
      <w:r w:rsidRPr="006D1FAC">
        <w:rPr>
          <w:rFonts w:ascii="Bahnschrift SemiBold" w:hAnsi="Bahnschrift SemiBold"/>
          <w:color w:val="0070C0"/>
          <w:sz w:val="28"/>
          <w:szCs w:val="28"/>
        </w:rPr>
        <w:t>БАК</w:t>
      </w:r>
    </w:p>
    <w:p w:rsidR="006D1FAC" w:rsidRDefault="00B24056" w:rsidP="00B24056">
      <w:pPr>
        <w:rPr>
          <w:rFonts w:ascii="Bahnschrift SemiBold" w:hAnsi="Bahnschrift SemiBold"/>
          <w:sz w:val="28"/>
          <w:szCs w:val="28"/>
        </w:rPr>
      </w:pPr>
      <w:r w:rsidRPr="006D1FAC">
        <w:rPr>
          <w:rFonts w:ascii="Segoe UI Emoji" w:hAnsi="Segoe UI Emoji" w:cs="Segoe UI Emoji"/>
          <w:sz w:val="28"/>
          <w:szCs w:val="28"/>
        </w:rPr>
        <w:t>📌</w:t>
      </w:r>
      <w:r w:rsidRPr="006D1FAC">
        <w:rPr>
          <w:rFonts w:ascii="Bahnschrift SemiBold" w:hAnsi="Bahnschrift SemiBold"/>
          <w:sz w:val="28"/>
          <w:szCs w:val="28"/>
        </w:rPr>
        <w:t xml:space="preserve">Метод биоакустической коррекции головного мозга (БАК) </w:t>
      </w:r>
    </w:p>
    <w:p w:rsidR="00B24056" w:rsidRPr="006D1FAC" w:rsidRDefault="00B24056" w:rsidP="00B24056">
      <w:pPr>
        <w:rPr>
          <w:rFonts w:ascii="Bahnschrift SemiBold" w:hAnsi="Bahnschrift SemiBold"/>
          <w:sz w:val="28"/>
          <w:szCs w:val="28"/>
        </w:rPr>
      </w:pPr>
      <w:r w:rsidRPr="006D1FAC">
        <w:rPr>
          <w:rFonts w:ascii="Bahnschrift SemiBold" w:hAnsi="Bahnschrift SemiBold"/>
          <w:sz w:val="28"/>
          <w:szCs w:val="28"/>
        </w:rPr>
        <w:t xml:space="preserve">БАК – это метод физиотерапевтической коррекции. </w:t>
      </w:r>
    </w:p>
    <w:p w:rsidR="00B24056" w:rsidRPr="006D1FAC" w:rsidRDefault="00B24056" w:rsidP="00B24056">
      <w:pPr>
        <w:rPr>
          <w:rFonts w:ascii="Bahnschrift SemiBold" w:hAnsi="Bahnschrift SemiBold"/>
          <w:sz w:val="28"/>
          <w:szCs w:val="28"/>
        </w:rPr>
      </w:pPr>
      <w:r w:rsidRPr="006D1FAC">
        <w:rPr>
          <w:rFonts w:ascii="Segoe UI Emoji" w:hAnsi="Segoe UI Emoji" w:cs="Segoe UI Emoji"/>
          <w:sz w:val="28"/>
          <w:szCs w:val="28"/>
        </w:rPr>
        <w:t>❗</w:t>
      </w:r>
      <w:r w:rsidRPr="006D1FAC">
        <w:rPr>
          <w:rFonts w:ascii="Bahnschrift SemiBold" w:hAnsi="Bahnschrift SemiBold" w:cs="Calibri"/>
          <w:sz w:val="28"/>
          <w:szCs w:val="28"/>
        </w:rPr>
        <w:t>В</w:t>
      </w:r>
      <w:r w:rsidRPr="006D1FAC">
        <w:rPr>
          <w:rFonts w:ascii="Bahnschrift SemiBold" w:hAnsi="Bahnschrift SemiBold"/>
          <w:sz w:val="28"/>
          <w:szCs w:val="28"/>
        </w:rPr>
        <w:t xml:space="preserve"> </w:t>
      </w:r>
      <w:r w:rsidRPr="006D1FAC">
        <w:rPr>
          <w:rFonts w:ascii="Bahnschrift SemiBold" w:hAnsi="Bahnschrift SemiBold" w:cs="Calibri"/>
          <w:sz w:val="28"/>
          <w:szCs w:val="28"/>
        </w:rPr>
        <w:t>детской</w:t>
      </w:r>
      <w:r w:rsidRPr="006D1FAC">
        <w:rPr>
          <w:rFonts w:ascii="Bahnschrift SemiBold" w:hAnsi="Bahnschrift SemiBold"/>
          <w:sz w:val="28"/>
          <w:szCs w:val="28"/>
        </w:rPr>
        <w:t xml:space="preserve"> </w:t>
      </w:r>
      <w:r w:rsidRPr="006D1FAC">
        <w:rPr>
          <w:rFonts w:ascii="Bahnschrift SemiBold" w:hAnsi="Bahnschrift SemiBold" w:cs="Calibri"/>
          <w:sz w:val="28"/>
          <w:szCs w:val="28"/>
        </w:rPr>
        <w:t>неврологии</w:t>
      </w:r>
      <w:r w:rsidRPr="006D1FAC">
        <w:rPr>
          <w:rFonts w:ascii="Bahnschrift SemiBold" w:hAnsi="Bahnschrift SemiBold"/>
          <w:sz w:val="28"/>
          <w:szCs w:val="28"/>
        </w:rPr>
        <w:t xml:space="preserve"> </w:t>
      </w:r>
      <w:r w:rsidRPr="006D1FAC">
        <w:rPr>
          <w:rFonts w:ascii="Bahnschrift SemiBold" w:hAnsi="Bahnschrift SemiBold" w:cs="Calibri"/>
          <w:sz w:val="28"/>
          <w:szCs w:val="28"/>
        </w:rPr>
        <w:t>БАК</w:t>
      </w:r>
      <w:r w:rsidRPr="006D1FAC">
        <w:rPr>
          <w:rFonts w:ascii="Bahnschrift SemiBold" w:hAnsi="Bahnschrift SemiBold"/>
          <w:sz w:val="28"/>
          <w:szCs w:val="28"/>
        </w:rPr>
        <w:t xml:space="preserve"> </w:t>
      </w:r>
      <w:r w:rsidRPr="006D1FAC">
        <w:rPr>
          <w:rFonts w:ascii="Bahnschrift SemiBold" w:hAnsi="Bahnschrift SemiBold" w:cs="Calibri"/>
          <w:sz w:val="28"/>
          <w:szCs w:val="28"/>
        </w:rPr>
        <w:t>эффективно</w:t>
      </w:r>
      <w:r w:rsidRPr="006D1FAC">
        <w:rPr>
          <w:rFonts w:ascii="Bahnschrift SemiBold" w:hAnsi="Bahnschrift SemiBold"/>
          <w:sz w:val="28"/>
          <w:szCs w:val="28"/>
        </w:rPr>
        <w:t xml:space="preserve"> </w:t>
      </w:r>
      <w:r w:rsidRPr="006D1FAC">
        <w:rPr>
          <w:rFonts w:ascii="Bahnschrift SemiBold" w:hAnsi="Bahnschrift SemiBold" w:cs="Calibri"/>
          <w:sz w:val="28"/>
          <w:szCs w:val="28"/>
        </w:rPr>
        <w:t>использ</w:t>
      </w:r>
      <w:r w:rsidRPr="006D1FAC">
        <w:rPr>
          <w:rFonts w:ascii="Bahnschrift SemiBold" w:hAnsi="Bahnschrift SemiBold"/>
          <w:sz w:val="28"/>
          <w:szCs w:val="28"/>
        </w:rPr>
        <w:t xml:space="preserve">уется для немедикаментозного лечения патологий, возникших вследствие родовой травмы, ДЦП, органического поражения мозга, нейроинфекций, осложнений после прививок, аутизме, задержке психического, речевого, моторного развития, синдроме дефицита внимания и гиперактивности, энурезе, тиках, заикании. </w:t>
      </w:r>
    </w:p>
    <w:p w:rsidR="00B24056" w:rsidRPr="006D1FAC" w:rsidRDefault="00B24056" w:rsidP="00B24056">
      <w:pPr>
        <w:rPr>
          <w:rFonts w:ascii="Bahnschrift SemiBold" w:hAnsi="Bahnschrift SemiBold"/>
          <w:sz w:val="28"/>
          <w:szCs w:val="28"/>
        </w:rPr>
      </w:pPr>
      <w:r w:rsidRPr="006D1FAC">
        <w:rPr>
          <w:rFonts w:ascii="Bahnschrift SemiBold" w:hAnsi="Bahnschrift SemiBold"/>
          <w:sz w:val="28"/>
          <w:szCs w:val="28"/>
        </w:rPr>
        <w:t>Полный курс БАК включает от 5 до 15 процедур – в зависимости от индивидуальных особенностей ребенка</w:t>
      </w:r>
      <w:r w:rsidR="00FA5844">
        <w:rPr>
          <w:rFonts w:ascii="Bahnschrift SemiBold" w:hAnsi="Bahnschrift SemiBold"/>
          <w:sz w:val="28"/>
          <w:szCs w:val="28"/>
        </w:rPr>
        <w:t xml:space="preserve"> </w:t>
      </w:r>
      <w:r w:rsidRPr="006D1FAC">
        <w:rPr>
          <w:rFonts w:ascii="Bahnschrift SemiBold" w:hAnsi="Bahnschrift SemiBold"/>
          <w:sz w:val="28"/>
          <w:szCs w:val="28"/>
        </w:rPr>
        <w:t xml:space="preserve">по 15 – 25 мин.) </w:t>
      </w:r>
    </w:p>
    <w:p w:rsidR="00B24056" w:rsidRPr="00FA5844" w:rsidRDefault="00B24056" w:rsidP="00B24056">
      <w:pPr>
        <w:rPr>
          <w:rFonts w:ascii="Bahnschrift SemiBold" w:hAnsi="Bahnschrift SemiBold"/>
          <w:color w:val="0070C0"/>
          <w:sz w:val="28"/>
          <w:szCs w:val="28"/>
          <w:u w:val="single"/>
        </w:rPr>
      </w:pPr>
      <w:r w:rsidRPr="00FA5844">
        <w:rPr>
          <w:rFonts w:ascii="Bahnschrift SemiBold" w:hAnsi="Bahnschrift SemiBold"/>
          <w:color w:val="0070C0"/>
          <w:sz w:val="28"/>
          <w:szCs w:val="28"/>
          <w:u w:val="single"/>
        </w:rPr>
        <w:t xml:space="preserve">БАК выражается в следующих лечебных эффектах: </w:t>
      </w:r>
    </w:p>
    <w:p w:rsidR="00B24056" w:rsidRPr="006D1FAC" w:rsidRDefault="00B24056" w:rsidP="00B24056">
      <w:pPr>
        <w:rPr>
          <w:rFonts w:ascii="Bahnschrift SemiBold" w:hAnsi="Bahnschrift SemiBold"/>
          <w:sz w:val="28"/>
          <w:szCs w:val="28"/>
        </w:rPr>
      </w:pPr>
      <w:r w:rsidRPr="006D1FAC">
        <w:rPr>
          <w:rFonts w:ascii="Bahnschrift SemiBold" w:hAnsi="Bahnschrift SemiBold"/>
          <w:sz w:val="28"/>
          <w:szCs w:val="28"/>
        </w:rPr>
        <w:t xml:space="preserve">• восстановление высших психических функций, в том числе речи, нарушенных в результате очаговых поражений головного мозга вследствие инсульта, черепно-мозговых травм, операций, нейроинфекций и других нарушений коммуникации, расстройств голоса, сопутствующих нарушений опорно-двигательного аппарата и соматических заболеваний. </w:t>
      </w:r>
    </w:p>
    <w:p w:rsidR="00B24056" w:rsidRPr="006D1FAC" w:rsidRDefault="00B24056" w:rsidP="00B24056">
      <w:pPr>
        <w:rPr>
          <w:rFonts w:ascii="Bahnschrift SemiBold" w:hAnsi="Bahnschrift SemiBold"/>
          <w:sz w:val="28"/>
          <w:szCs w:val="28"/>
        </w:rPr>
      </w:pPr>
      <w:r w:rsidRPr="006D1FAC">
        <w:rPr>
          <w:rFonts w:ascii="Bahnschrift SemiBold" w:hAnsi="Bahnschrift SemiBold"/>
          <w:sz w:val="28"/>
          <w:szCs w:val="28"/>
        </w:rPr>
        <w:t xml:space="preserve">• нормализация эмоционального состояния (редукция симптомов депрессии и раздражительности) </w:t>
      </w:r>
    </w:p>
    <w:p w:rsidR="00B24056" w:rsidRPr="006D1FAC" w:rsidRDefault="00B24056" w:rsidP="00B24056">
      <w:pPr>
        <w:rPr>
          <w:rFonts w:ascii="Bahnschrift SemiBold" w:hAnsi="Bahnschrift SemiBold"/>
          <w:sz w:val="28"/>
          <w:szCs w:val="28"/>
        </w:rPr>
      </w:pPr>
      <w:r w:rsidRPr="006D1FAC">
        <w:rPr>
          <w:rFonts w:ascii="Bahnschrift SemiBold" w:hAnsi="Bahnschrift SemiBold"/>
          <w:sz w:val="28"/>
          <w:szCs w:val="28"/>
        </w:rPr>
        <w:t xml:space="preserve">• снятие слабости и повышенной утомляемости </w:t>
      </w:r>
    </w:p>
    <w:p w:rsidR="00B24056" w:rsidRPr="006D1FAC" w:rsidRDefault="00B24056" w:rsidP="00B24056">
      <w:pPr>
        <w:rPr>
          <w:rFonts w:ascii="Bahnschrift SemiBold" w:hAnsi="Bahnschrift SemiBold"/>
          <w:sz w:val="28"/>
          <w:szCs w:val="28"/>
        </w:rPr>
      </w:pPr>
      <w:r w:rsidRPr="006D1FAC">
        <w:rPr>
          <w:rFonts w:ascii="Bahnschrift SemiBold" w:hAnsi="Bahnschrift SemiBold"/>
          <w:sz w:val="28"/>
          <w:szCs w:val="28"/>
        </w:rPr>
        <w:t xml:space="preserve">• восстановление сна </w:t>
      </w:r>
    </w:p>
    <w:p w:rsidR="00B24056" w:rsidRPr="006D1FAC" w:rsidRDefault="00B24056" w:rsidP="00B24056">
      <w:pPr>
        <w:rPr>
          <w:rFonts w:ascii="Bahnschrift SemiBold" w:hAnsi="Bahnschrift SemiBold"/>
          <w:sz w:val="28"/>
          <w:szCs w:val="28"/>
        </w:rPr>
      </w:pPr>
      <w:r w:rsidRPr="006D1FAC">
        <w:rPr>
          <w:rFonts w:ascii="Bahnschrift SemiBold" w:hAnsi="Bahnschrift SemiBold"/>
          <w:sz w:val="28"/>
          <w:szCs w:val="28"/>
        </w:rPr>
        <w:t xml:space="preserve">• улучшение памяти и внимания </w:t>
      </w:r>
    </w:p>
    <w:p w:rsidR="00B24056" w:rsidRPr="006D1FAC" w:rsidRDefault="00B24056" w:rsidP="00B24056">
      <w:pPr>
        <w:rPr>
          <w:rFonts w:ascii="Bahnschrift SemiBold" w:hAnsi="Bahnschrift SemiBold"/>
          <w:sz w:val="28"/>
          <w:szCs w:val="28"/>
        </w:rPr>
      </w:pPr>
      <w:r w:rsidRPr="006D1FAC">
        <w:rPr>
          <w:rFonts w:ascii="Bahnschrift SemiBold" w:hAnsi="Bahnschrift SemiBold"/>
          <w:sz w:val="28"/>
          <w:szCs w:val="28"/>
        </w:rPr>
        <w:t xml:space="preserve">• снятие головной боли </w:t>
      </w:r>
    </w:p>
    <w:p w:rsidR="00B24056" w:rsidRPr="006D1FAC" w:rsidRDefault="00B24056" w:rsidP="00B24056">
      <w:pPr>
        <w:rPr>
          <w:rFonts w:ascii="Bahnschrift SemiBold" w:hAnsi="Bahnschrift SemiBold"/>
          <w:sz w:val="28"/>
          <w:szCs w:val="28"/>
        </w:rPr>
      </w:pPr>
      <w:r w:rsidRPr="006D1FAC">
        <w:rPr>
          <w:rFonts w:ascii="Bahnschrift SemiBold" w:hAnsi="Bahnschrift SemiBold"/>
          <w:sz w:val="28"/>
          <w:szCs w:val="28"/>
        </w:rPr>
        <w:t xml:space="preserve">• нормализация психофизиологических показателей </w:t>
      </w:r>
    </w:p>
    <w:p w:rsidR="00B24056" w:rsidRPr="00FA5844" w:rsidRDefault="00B24056" w:rsidP="00B24056">
      <w:pPr>
        <w:rPr>
          <w:rFonts w:ascii="Bahnschrift SemiBold" w:hAnsi="Bahnschrift SemiBold"/>
          <w:color w:val="0070C0"/>
          <w:sz w:val="28"/>
          <w:szCs w:val="28"/>
          <w:u w:val="single"/>
        </w:rPr>
      </w:pPr>
      <w:r w:rsidRPr="00FA5844">
        <w:rPr>
          <w:rFonts w:ascii="Bahnschrift SemiBold" w:hAnsi="Bahnschrift SemiBold"/>
          <w:color w:val="0070C0"/>
          <w:sz w:val="28"/>
          <w:szCs w:val="28"/>
          <w:u w:val="single"/>
        </w:rPr>
        <w:t>Основные показания к лечению методом Б</w:t>
      </w:r>
      <w:r w:rsidR="00FA5844" w:rsidRPr="00FA5844">
        <w:rPr>
          <w:rFonts w:ascii="Bahnschrift SemiBold" w:hAnsi="Bahnschrift SemiBold"/>
          <w:color w:val="0070C0"/>
          <w:sz w:val="28"/>
          <w:szCs w:val="28"/>
          <w:u w:val="single"/>
        </w:rPr>
        <w:t>АК</w:t>
      </w:r>
    </w:p>
    <w:p w:rsidR="00B24056" w:rsidRPr="006D1FAC" w:rsidRDefault="00B24056" w:rsidP="00B24056">
      <w:pPr>
        <w:rPr>
          <w:rFonts w:ascii="Bahnschrift SemiBold" w:hAnsi="Bahnschrift SemiBold"/>
          <w:sz w:val="28"/>
          <w:szCs w:val="28"/>
        </w:rPr>
      </w:pPr>
      <w:r w:rsidRPr="006D1FAC">
        <w:rPr>
          <w:rFonts w:ascii="Bahnschrift SemiBold" w:hAnsi="Bahnschrift SemiBold"/>
          <w:sz w:val="28"/>
          <w:szCs w:val="28"/>
        </w:rPr>
        <w:lastRenderedPageBreak/>
        <w:t xml:space="preserve">• Нарушения речевого развития (дизартрия, дислалия, ОНР, алалия, дисграфия, дислексия). Логоневрозы. </w:t>
      </w:r>
    </w:p>
    <w:p w:rsidR="00B24056" w:rsidRPr="006D1FAC" w:rsidRDefault="00B24056" w:rsidP="00B24056">
      <w:pPr>
        <w:rPr>
          <w:rFonts w:ascii="Bahnschrift SemiBold" w:hAnsi="Bahnschrift SemiBold"/>
          <w:sz w:val="28"/>
          <w:szCs w:val="28"/>
        </w:rPr>
      </w:pPr>
      <w:r w:rsidRPr="006D1FAC">
        <w:rPr>
          <w:rFonts w:ascii="Bahnschrift SemiBold" w:hAnsi="Bahnschrift SemiBold"/>
          <w:sz w:val="28"/>
          <w:szCs w:val="28"/>
        </w:rPr>
        <w:t xml:space="preserve">• Синдром дефицита внимания с гиперактивностью. </w:t>
      </w:r>
    </w:p>
    <w:p w:rsidR="00B24056" w:rsidRPr="006D1FAC" w:rsidRDefault="00B24056" w:rsidP="00B24056">
      <w:pPr>
        <w:rPr>
          <w:rFonts w:ascii="Bahnschrift SemiBold" w:hAnsi="Bahnschrift SemiBold"/>
          <w:sz w:val="28"/>
          <w:szCs w:val="28"/>
        </w:rPr>
      </w:pPr>
      <w:r w:rsidRPr="006D1FAC">
        <w:rPr>
          <w:rFonts w:ascii="Bahnschrift SemiBold" w:hAnsi="Bahnschrift SemiBold"/>
          <w:sz w:val="28"/>
          <w:szCs w:val="28"/>
        </w:rPr>
        <w:t xml:space="preserve">• Нарушения психического развития (задержка психического развития, умственная отсталость, аутистический синдром). </w:t>
      </w:r>
    </w:p>
    <w:p w:rsidR="00B24056" w:rsidRPr="006D1FAC" w:rsidRDefault="00B24056" w:rsidP="00B24056">
      <w:pPr>
        <w:rPr>
          <w:rFonts w:ascii="Bahnschrift SemiBold" w:hAnsi="Bahnschrift SemiBold"/>
          <w:sz w:val="28"/>
          <w:szCs w:val="28"/>
        </w:rPr>
      </w:pPr>
      <w:r w:rsidRPr="006D1FAC">
        <w:rPr>
          <w:rFonts w:ascii="Bahnschrift SemiBold" w:hAnsi="Bahnschrift SemiBold"/>
          <w:sz w:val="28"/>
          <w:szCs w:val="28"/>
        </w:rPr>
        <w:t xml:space="preserve">• неврозы и головные боли </w:t>
      </w:r>
    </w:p>
    <w:p w:rsidR="00B24056" w:rsidRPr="006D1FAC" w:rsidRDefault="00B24056" w:rsidP="00B24056">
      <w:pPr>
        <w:rPr>
          <w:rFonts w:ascii="Bahnschrift SemiBold" w:hAnsi="Bahnschrift SemiBold"/>
          <w:sz w:val="28"/>
          <w:szCs w:val="28"/>
        </w:rPr>
      </w:pPr>
      <w:r w:rsidRPr="006D1FAC">
        <w:rPr>
          <w:rFonts w:ascii="Bahnschrift SemiBold" w:hAnsi="Bahnschrift SemiBold"/>
          <w:sz w:val="28"/>
          <w:szCs w:val="28"/>
        </w:rPr>
        <w:t xml:space="preserve">• неврозоподобные и депрессивноподобные состояния </w:t>
      </w:r>
    </w:p>
    <w:p w:rsidR="00B24056" w:rsidRPr="006D1FAC" w:rsidRDefault="00B24056" w:rsidP="00B24056">
      <w:pPr>
        <w:rPr>
          <w:rFonts w:ascii="Bahnschrift SemiBold" w:hAnsi="Bahnschrift SemiBold"/>
          <w:sz w:val="28"/>
          <w:szCs w:val="28"/>
        </w:rPr>
      </w:pPr>
      <w:r w:rsidRPr="006D1FAC">
        <w:rPr>
          <w:rFonts w:ascii="Bahnschrift SemiBold" w:hAnsi="Bahnschrift SemiBold"/>
          <w:sz w:val="28"/>
          <w:szCs w:val="28"/>
        </w:rPr>
        <w:t xml:space="preserve">• постинсультные нарушения </w:t>
      </w:r>
    </w:p>
    <w:p w:rsidR="00B24056" w:rsidRPr="006D1FAC" w:rsidRDefault="00B24056" w:rsidP="00B24056">
      <w:pPr>
        <w:rPr>
          <w:rFonts w:ascii="Bahnschrift SemiBold" w:hAnsi="Bahnschrift SemiBold"/>
          <w:sz w:val="28"/>
          <w:szCs w:val="28"/>
        </w:rPr>
      </w:pPr>
      <w:r w:rsidRPr="006D1FAC">
        <w:rPr>
          <w:rFonts w:ascii="Bahnschrift SemiBold" w:hAnsi="Bahnschrift SemiBold"/>
          <w:sz w:val="28"/>
          <w:szCs w:val="28"/>
        </w:rPr>
        <w:t xml:space="preserve">• гипертоническая болезнь (как вспомогательный метод) </w:t>
      </w:r>
    </w:p>
    <w:p w:rsidR="00B24056" w:rsidRPr="006D1FAC" w:rsidRDefault="00B24056" w:rsidP="00B24056">
      <w:pPr>
        <w:rPr>
          <w:rFonts w:ascii="Bahnschrift SemiBold" w:hAnsi="Bahnschrift SemiBold"/>
          <w:sz w:val="28"/>
          <w:szCs w:val="28"/>
        </w:rPr>
      </w:pPr>
      <w:r w:rsidRPr="006D1FAC">
        <w:rPr>
          <w:rFonts w:ascii="Bahnschrift SemiBold" w:hAnsi="Bahnschrift SemiBold"/>
          <w:sz w:val="28"/>
          <w:szCs w:val="28"/>
        </w:rPr>
        <w:t xml:space="preserve">• вегетососудистая дистония </w:t>
      </w:r>
    </w:p>
    <w:p w:rsidR="00B24056" w:rsidRPr="006D1FAC" w:rsidRDefault="00B24056" w:rsidP="00B24056">
      <w:pPr>
        <w:rPr>
          <w:rFonts w:ascii="Bahnschrift SemiBold" w:hAnsi="Bahnschrift SemiBold"/>
          <w:sz w:val="28"/>
          <w:szCs w:val="28"/>
        </w:rPr>
      </w:pPr>
      <w:r w:rsidRPr="006D1FAC">
        <w:rPr>
          <w:rFonts w:ascii="Bahnschrift SemiBold" w:hAnsi="Bahnschrift SemiBold"/>
          <w:sz w:val="28"/>
          <w:szCs w:val="28"/>
        </w:rPr>
        <w:t xml:space="preserve">• нарушения сна </w:t>
      </w:r>
    </w:p>
    <w:p w:rsidR="00B24056" w:rsidRPr="006D1FAC" w:rsidRDefault="00B24056" w:rsidP="00B24056">
      <w:pPr>
        <w:rPr>
          <w:rFonts w:ascii="Bahnschrift SemiBold" w:hAnsi="Bahnschrift SemiBold"/>
          <w:sz w:val="28"/>
          <w:szCs w:val="28"/>
        </w:rPr>
      </w:pPr>
      <w:r w:rsidRPr="006D1FAC">
        <w:rPr>
          <w:rFonts w:ascii="Bahnschrift SemiBold" w:hAnsi="Bahnschrift SemiBold"/>
          <w:sz w:val="28"/>
          <w:szCs w:val="28"/>
        </w:rPr>
        <w:t xml:space="preserve">• синдром хронической усталости </w:t>
      </w:r>
    </w:p>
    <w:p w:rsidR="00B24056" w:rsidRPr="006D1FAC" w:rsidRDefault="00B24056" w:rsidP="00B24056">
      <w:pPr>
        <w:rPr>
          <w:rFonts w:ascii="Bahnschrift SemiBold" w:hAnsi="Bahnschrift SemiBold"/>
          <w:sz w:val="28"/>
          <w:szCs w:val="28"/>
        </w:rPr>
      </w:pPr>
      <w:r w:rsidRPr="006D1FAC">
        <w:rPr>
          <w:rFonts w:ascii="Bahnschrift SemiBold" w:hAnsi="Bahnschrift SemiBold"/>
          <w:sz w:val="28"/>
          <w:szCs w:val="28"/>
        </w:rPr>
        <w:t xml:space="preserve">• раздражительность </w:t>
      </w:r>
    </w:p>
    <w:p w:rsidR="00B24056" w:rsidRPr="006D1FAC" w:rsidRDefault="00B24056" w:rsidP="00B24056">
      <w:pPr>
        <w:rPr>
          <w:rFonts w:ascii="Bahnschrift SemiBold" w:hAnsi="Bahnschrift SemiBold"/>
          <w:sz w:val="28"/>
          <w:szCs w:val="28"/>
        </w:rPr>
      </w:pPr>
      <w:r w:rsidRPr="006D1FAC">
        <w:rPr>
          <w:rFonts w:ascii="Bahnschrift SemiBold" w:hAnsi="Bahnschrift SemiBold"/>
          <w:sz w:val="28"/>
          <w:szCs w:val="28"/>
        </w:rPr>
        <w:t xml:space="preserve">• повышенная тревожность и страхи </w:t>
      </w:r>
    </w:p>
    <w:p w:rsidR="00B24056" w:rsidRPr="006D1FAC" w:rsidRDefault="00B24056" w:rsidP="00B24056">
      <w:pPr>
        <w:rPr>
          <w:rFonts w:ascii="Bahnschrift SemiBold" w:hAnsi="Bahnschrift SemiBold"/>
          <w:sz w:val="28"/>
          <w:szCs w:val="28"/>
        </w:rPr>
      </w:pPr>
      <w:r w:rsidRPr="006D1FAC">
        <w:rPr>
          <w:rFonts w:ascii="Bahnschrift SemiBold" w:hAnsi="Bahnschrift SemiBold"/>
          <w:sz w:val="28"/>
          <w:szCs w:val="28"/>
        </w:rPr>
        <w:t xml:space="preserve">• повышенная утомляемость </w:t>
      </w:r>
    </w:p>
    <w:p w:rsidR="00B24056" w:rsidRPr="006D1FAC" w:rsidRDefault="00B24056" w:rsidP="006D1FAC">
      <w:pPr>
        <w:jc w:val="center"/>
        <w:rPr>
          <w:rFonts w:ascii="Bahnschrift SemiBold" w:hAnsi="Bahnschrift SemiBold"/>
          <w:color w:val="0070C0"/>
          <w:sz w:val="28"/>
          <w:szCs w:val="28"/>
          <w:u w:val="single"/>
        </w:rPr>
      </w:pPr>
      <w:r w:rsidRPr="006D1FAC">
        <w:rPr>
          <w:rFonts w:ascii="Bahnschrift SemiBold" w:hAnsi="Bahnschrift SemiBold"/>
          <w:color w:val="0070C0"/>
          <w:sz w:val="28"/>
          <w:szCs w:val="28"/>
          <w:u w:val="single"/>
        </w:rPr>
        <w:t>Отличительные особенности и преимущества метода БАК:</w:t>
      </w:r>
    </w:p>
    <w:p w:rsidR="00B24056" w:rsidRPr="006D1FAC" w:rsidRDefault="00B24056" w:rsidP="00B24056">
      <w:pPr>
        <w:rPr>
          <w:rFonts w:ascii="Bahnschrift SemiBold" w:hAnsi="Bahnschrift SemiBold"/>
          <w:sz w:val="28"/>
          <w:szCs w:val="28"/>
        </w:rPr>
      </w:pPr>
      <w:r w:rsidRPr="006D1FAC">
        <w:rPr>
          <w:rFonts w:ascii="Bahnschrift SemiBold" w:hAnsi="Bahnschrift SemiBold"/>
          <w:sz w:val="28"/>
          <w:szCs w:val="28"/>
        </w:rPr>
        <w:t xml:space="preserve">• быстрые коррекция и восстановление психоэмоционального состояния </w:t>
      </w:r>
    </w:p>
    <w:p w:rsidR="00B24056" w:rsidRPr="006D1FAC" w:rsidRDefault="00B24056" w:rsidP="00B24056">
      <w:pPr>
        <w:rPr>
          <w:rFonts w:ascii="Bahnschrift SemiBold" w:hAnsi="Bahnschrift SemiBold"/>
          <w:sz w:val="28"/>
          <w:szCs w:val="28"/>
        </w:rPr>
      </w:pPr>
      <w:r w:rsidRPr="006D1FAC">
        <w:rPr>
          <w:rFonts w:ascii="Bahnschrift SemiBold" w:hAnsi="Bahnschrift SemiBold"/>
          <w:sz w:val="28"/>
          <w:szCs w:val="28"/>
        </w:rPr>
        <w:t xml:space="preserve">• возможность применения при нарушениях эмоционально-волевой и когнитивной сферы </w:t>
      </w:r>
    </w:p>
    <w:p w:rsidR="00B24056" w:rsidRPr="006D1FAC" w:rsidRDefault="00B24056" w:rsidP="00B24056">
      <w:pPr>
        <w:rPr>
          <w:rFonts w:ascii="Bahnschrift SemiBold" w:hAnsi="Bahnschrift SemiBold"/>
          <w:sz w:val="28"/>
          <w:szCs w:val="28"/>
        </w:rPr>
      </w:pPr>
      <w:r w:rsidRPr="006D1FAC">
        <w:rPr>
          <w:rFonts w:ascii="Bahnschrift SemiBold" w:hAnsi="Bahnschrift SemiBold"/>
          <w:sz w:val="28"/>
          <w:szCs w:val="28"/>
        </w:rPr>
        <w:t xml:space="preserve">• отсутствие возрастных ограничений </w:t>
      </w:r>
    </w:p>
    <w:p w:rsidR="00B24056" w:rsidRPr="006D1FAC" w:rsidRDefault="00B24056" w:rsidP="00B24056">
      <w:pPr>
        <w:rPr>
          <w:rFonts w:ascii="Bahnschrift SemiBold" w:hAnsi="Bahnschrift SemiBold"/>
          <w:sz w:val="28"/>
          <w:szCs w:val="28"/>
        </w:rPr>
      </w:pPr>
      <w:r w:rsidRPr="006D1FAC">
        <w:rPr>
          <w:rFonts w:ascii="Bahnschrift SemiBold" w:hAnsi="Bahnschrift SemiBold"/>
          <w:sz w:val="28"/>
          <w:szCs w:val="28"/>
        </w:rPr>
        <w:t xml:space="preserve">• пролонгированный эффект и клиническая устойчивость результата </w:t>
      </w:r>
    </w:p>
    <w:p w:rsidR="00B24056" w:rsidRPr="006D1FAC" w:rsidRDefault="00B24056" w:rsidP="00B24056">
      <w:pPr>
        <w:rPr>
          <w:rFonts w:ascii="Bahnschrift SemiBold" w:hAnsi="Bahnschrift SemiBold"/>
          <w:sz w:val="28"/>
          <w:szCs w:val="28"/>
        </w:rPr>
      </w:pPr>
      <w:r w:rsidRPr="006D1FAC">
        <w:rPr>
          <w:rFonts w:ascii="Bahnschrift SemiBold" w:hAnsi="Bahnschrift SemiBold"/>
          <w:sz w:val="28"/>
          <w:szCs w:val="28"/>
        </w:rPr>
        <w:t xml:space="preserve">• комфортность процедуры для пациента </w:t>
      </w:r>
    </w:p>
    <w:p w:rsidR="00B24056" w:rsidRPr="006D1FAC" w:rsidRDefault="00B24056" w:rsidP="00B24056">
      <w:pPr>
        <w:rPr>
          <w:rFonts w:ascii="Bahnschrift SemiBold" w:hAnsi="Bahnschrift SemiBold"/>
          <w:sz w:val="28"/>
          <w:szCs w:val="28"/>
        </w:rPr>
      </w:pPr>
      <w:r w:rsidRPr="006D1FAC">
        <w:rPr>
          <w:rFonts w:ascii="Bahnschrift SemiBold" w:hAnsi="Bahnschrift SemiBold"/>
          <w:sz w:val="28"/>
          <w:szCs w:val="28"/>
        </w:rPr>
        <w:t xml:space="preserve">• совместимость и ускорение других методов лечения </w:t>
      </w:r>
    </w:p>
    <w:p w:rsidR="00B24056" w:rsidRPr="006D1FAC" w:rsidRDefault="00B24056" w:rsidP="00B24056">
      <w:pPr>
        <w:rPr>
          <w:rFonts w:ascii="Bahnschrift SemiBold" w:hAnsi="Bahnschrift SemiBold"/>
          <w:sz w:val="28"/>
          <w:szCs w:val="28"/>
        </w:rPr>
      </w:pPr>
      <w:r w:rsidRPr="006D1FAC">
        <w:rPr>
          <w:rFonts w:ascii="Bahnschrift SemiBold" w:hAnsi="Bahnschrift SemiBold"/>
          <w:sz w:val="28"/>
          <w:szCs w:val="28"/>
        </w:rPr>
        <w:t xml:space="preserve">• нефармакологичность (проводится без использования лекарственных средств) </w:t>
      </w:r>
    </w:p>
    <w:p w:rsidR="00B24056" w:rsidRPr="006D1FAC" w:rsidRDefault="00B24056" w:rsidP="00B24056">
      <w:pPr>
        <w:rPr>
          <w:rFonts w:ascii="Bahnschrift SemiBold" w:hAnsi="Bahnschrift SemiBold"/>
          <w:sz w:val="28"/>
          <w:szCs w:val="28"/>
        </w:rPr>
      </w:pPr>
      <w:r w:rsidRPr="006D1FAC">
        <w:rPr>
          <w:rFonts w:ascii="Bahnschrift SemiBold" w:hAnsi="Bahnschrift SemiBold"/>
          <w:sz w:val="28"/>
          <w:szCs w:val="28"/>
        </w:rPr>
        <w:t xml:space="preserve">• нетоксичность (при использовании в комплексе с другими процедурами, позволяет сократить в 2-5 раз количество медикаментов, и тем самым снизить нагрузку на печень) </w:t>
      </w:r>
    </w:p>
    <w:p w:rsidR="00B24056" w:rsidRPr="006D1FAC" w:rsidRDefault="00B24056" w:rsidP="00B24056">
      <w:pPr>
        <w:rPr>
          <w:rFonts w:ascii="Bahnschrift SemiBold" w:hAnsi="Bahnschrift SemiBold"/>
          <w:sz w:val="28"/>
          <w:szCs w:val="28"/>
        </w:rPr>
      </w:pPr>
      <w:r w:rsidRPr="006D1FAC">
        <w:rPr>
          <w:rFonts w:ascii="Bahnschrift SemiBold" w:hAnsi="Bahnschrift SemiBold"/>
          <w:sz w:val="28"/>
          <w:szCs w:val="28"/>
        </w:rPr>
        <w:t xml:space="preserve">• неинвазивность (без нарушения целостности кожных покровов) </w:t>
      </w:r>
    </w:p>
    <w:p w:rsidR="00B24056" w:rsidRPr="006D1FAC" w:rsidRDefault="00B24056" w:rsidP="00B24056">
      <w:pPr>
        <w:rPr>
          <w:rFonts w:ascii="Bahnschrift SemiBold" w:hAnsi="Bahnschrift SemiBold"/>
          <w:sz w:val="28"/>
          <w:szCs w:val="28"/>
        </w:rPr>
      </w:pPr>
      <w:r w:rsidRPr="006D1FAC">
        <w:rPr>
          <w:rFonts w:ascii="Bahnschrift SemiBold" w:hAnsi="Bahnschrift SemiBold"/>
          <w:sz w:val="28"/>
          <w:szCs w:val="28"/>
        </w:rPr>
        <w:lastRenderedPageBreak/>
        <w:t xml:space="preserve">• безопасность (отсутствие побочных эффектов) </w:t>
      </w:r>
    </w:p>
    <w:p w:rsidR="00B24056" w:rsidRDefault="00B24056" w:rsidP="00B24056">
      <w:pPr>
        <w:rPr>
          <w:rFonts w:ascii="Bahnschrift SemiBold" w:hAnsi="Bahnschrift SemiBold"/>
          <w:sz w:val="28"/>
          <w:szCs w:val="28"/>
        </w:rPr>
      </w:pPr>
      <w:r w:rsidRPr="006D1FAC">
        <w:rPr>
          <w:rFonts w:ascii="Bahnschrift SemiBold" w:hAnsi="Bahnschrift SemiBold"/>
          <w:sz w:val="28"/>
          <w:szCs w:val="28"/>
        </w:rPr>
        <w:t xml:space="preserve">• отсутствие постороннего психологического воздействия </w:t>
      </w:r>
    </w:p>
    <w:p w:rsidR="00FA5844" w:rsidRDefault="00FA5844" w:rsidP="00E50F5B">
      <w:pPr>
        <w:rPr>
          <w:rFonts w:ascii="Bahnschrift SemiBold" w:hAnsi="Bahnschrift SemiBold"/>
          <w:color w:val="0070C0"/>
          <w:sz w:val="28"/>
          <w:szCs w:val="28"/>
        </w:rPr>
      </w:pPr>
    </w:p>
    <w:p w:rsidR="006D1FAC" w:rsidRPr="00F804EA" w:rsidRDefault="00F804EA" w:rsidP="00F804EA">
      <w:pPr>
        <w:jc w:val="center"/>
        <w:rPr>
          <w:rFonts w:ascii="Bahnschrift SemiBold" w:hAnsi="Bahnschrift SemiBold"/>
          <w:color w:val="0070C0"/>
          <w:sz w:val="28"/>
          <w:szCs w:val="28"/>
        </w:rPr>
      </w:pPr>
      <w:r w:rsidRPr="00F804EA">
        <w:rPr>
          <w:rFonts w:ascii="Bahnschrift SemiBold" w:hAnsi="Bahnschrift SemiBold"/>
          <w:color w:val="0070C0"/>
          <w:sz w:val="28"/>
          <w:szCs w:val="28"/>
        </w:rPr>
        <w:t>ТОМАТИС</w:t>
      </w:r>
    </w:p>
    <w:p w:rsidR="006D1FAC" w:rsidRPr="00F804EA" w:rsidRDefault="006D1FAC" w:rsidP="006D1FAC">
      <w:pPr>
        <w:rPr>
          <w:rFonts w:ascii="Bahnschrift SemiBold" w:hAnsi="Bahnschrift SemiBold"/>
          <w:sz w:val="28"/>
          <w:szCs w:val="28"/>
        </w:rPr>
      </w:pPr>
      <w:r w:rsidRPr="00F804EA">
        <w:rPr>
          <w:rFonts w:ascii="Segoe UI Emoji" w:hAnsi="Segoe UI Emoji" w:cs="Segoe UI Emoji"/>
          <w:sz w:val="28"/>
          <w:szCs w:val="28"/>
        </w:rPr>
        <w:t>📌</w:t>
      </w:r>
      <w:r w:rsidR="00F804EA" w:rsidRPr="00F804EA">
        <w:rPr>
          <w:rFonts w:ascii="Bahnschrift SemiLight SemiConde" w:hAnsi="Bahnschrift SemiLight SemiConde" w:cs="Calibri"/>
          <w:sz w:val="28"/>
          <w:szCs w:val="28"/>
        </w:rPr>
        <w:t xml:space="preserve">СУТЬ </w:t>
      </w:r>
      <w:r w:rsidR="00F804EA" w:rsidRPr="00F804EA">
        <w:rPr>
          <w:rFonts w:ascii="Bahnschrift SemiBold" w:hAnsi="Bahnschrift SemiBold"/>
          <w:sz w:val="28"/>
          <w:szCs w:val="28"/>
        </w:rPr>
        <w:t>м</w:t>
      </w:r>
      <w:r w:rsidRPr="006D1FAC">
        <w:rPr>
          <w:rFonts w:ascii="Bahnschrift SemiBold" w:hAnsi="Bahnschrift SemiBold"/>
          <w:sz w:val="28"/>
          <w:szCs w:val="28"/>
        </w:rPr>
        <w:t>етод</w:t>
      </w:r>
      <w:r w:rsidR="00F804EA">
        <w:rPr>
          <w:rFonts w:ascii="Bahnschrift SemiBold" w:hAnsi="Bahnschrift SemiBold"/>
          <w:sz w:val="28"/>
          <w:szCs w:val="28"/>
        </w:rPr>
        <w:t>а</w:t>
      </w:r>
      <w:r w:rsidRPr="006D1FAC">
        <w:rPr>
          <w:rFonts w:ascii="Bahnschrift SemiBold" w:hAnsi="Bahnschrift SemiBold"/>
          <w:sz w:val="28"/>
          <w:szCs w:val="28"/>
        </w:rPr>
        <w:t xml:space="preserve"> Альфреда Томатиса –</w:t>
      </w:r>
      <w:r w:rsidR="00F804EA">
        <w:rPr>
          <w:rFonts w:ascii="Bahnschrift SemiBold" w:hAnsi="Bahnschrift SemiBold"/>
          <w:sz w:val="28"/>
          <w:szCs w:val="28"/>
        </w:rPr>
        <w:t xml:space="preserve"> </w:t>
      </w:r>
      <w:r w:rsidRPr="006D1FAC">
        <w:rPr>
          <w:rFonts w:ascii="Bahnschrift SemiBold" w:hAnsi="Bahnschrift SemiBold"/>
          <w:sz w:val="28"/>
          <w:szCs w:val="28"/>
        </w:rPr>
        <w:t xml:space="preserve">в том, что человек заново учится слушать, его мозг работает с полученными звуками совершенно по-другому, и информация усваивается лучше. </w:t>
      </w:r>
    </w:p>
    <w:p w:rsidR="006D1FAC" w:rsidRPr="006D1FAC" w:rsidRDefault="006D1FAC" w:rsidP="006D1FAC">
      <w:pPr>
        <w:rPr>
          <w:rFonts w:ascii="Bahnschrift SemiBold" w:hAnsi="Bahnschrift SemiBold"/>
          <w:sz w:val="28"/>
          <w:szCs w:val="28"/>
        </w:rPr>
      </w:pPr>
      <w:r w:rsidRPr="006D1FAC">
        <w:rPr>
          <w:rFonts w:ascii="Segoe UI Emoji" w:hAnsi="Segoe UI Emoji" w:cs="Segoe UI Emoji"/>
          <w:sz w:val="28"/>
          <w:szCs w:val="28"/>
        </w:rPr>
        <w:t>❗</w:t>
      </w:r>
      <w:r w:rsidRPr="006D1FAC">
        <w:rPr>
          <w:rFonts w:ascii="Bahnschrift SemiBold" w:hAnsi="Bahnschrift SemiBold"/>
          <w:sz w:val="28"/>
          <w:szCs w:val="28"/>
        </w:rPr>
        <w:t xml:space="preserve"> Принцип действия метода ТОМАТИС® - сенсорная звуковая стимуляция. </w:t>
      </w:r>
    </w:p>
    <w:p w:rsidR="006D1FAC" w:rsidRPr="00F804EA" w:rsidRDefault="006D1FAC" w:rsidP="006D1FAC">
      <w:pPr>
        <w:rPr>
          <w:rFonts w:ascii="Bahnschrift SemiBold" w:hAnsi="Bahnschrift SemiBold"/>
          <w:color w:val="0070C0"/>
          <w:sz w:val="28"/>
          <w:szCs w:val="28"/>
          <w:u w:val="single"/>
        </w:rPr>
      </w:pPr>
      <w:r w:rsidRPr="00F804EA">
        <w:rPr>
          <w:rFonts w:ascii="Bahnschrift SemiBold" w:hAnsi="Bahnschrift SemiBold"/>
          <w:color w:val="0070C0"/>
          <w:sz w:val="28"/>
          <w:szCs w:val="28"/>
          <w:u w:val="single"/>
        </w:rPr>
        <w:t xml:space="preserve">Показания: </w:t>
      </w:r>
    </w:p>
    <w:p w:rsidR="006D1FAC" w:rsidRPr="006D1FAC" w:rsidRDefault="006D1FAC" w:rsidP="00E50F5B">
      <w:pPr>
        <w:spacing w:after="0"/>
        <w:rPr>
          <w:rFonts w:ascii="Bahnschrift SemiBold" w:hAnsi="Bahnschrift SemiBold"/>
          <w:sz w:val="28"/>
          <w:szCs w:val="28"/>
        </w:rPr>
      </w:pPr>
      <w:r w:rsidRPr="006D1FAC">
        <w:rPr>
          <w:rFonts w:ascii="Bahnschrift SemiBold" w:hAnsi="Bahnschrift SemiBold"/>
          <w:sz w:val="28"/>
          <w:szCs w:val="28"/>
        </w:rPr>
        <w:t xml:space="preserve">• нарушения аутистического спектра (ранний детский аутизм (РДА), синдром Аспергера, аутистические состояния) </w:t>
      </w:r>
    </w:p>
    <w:p w:rsidR="006D1FAC" w:rsidRPr="006D1FAC" w:rsidRDefault="006D1FAC" w:rsidP="00E50F5B">
      <w:pPr>
        <w:spacing w:after="0"/>
        <w:rPr>
          <w:rFonts w:ascii="Bahnschrift SemiBold" w:hAnsi="Bahnschrift SemiBold"/>
          <w:sz w:val="28"/>
          <w:szCs w:val="28"/>
        </w:rPr>
      </w:pPr>
      <w:r w:rsidRPr="006D1FAC">
        <w:rPr>
          <w:rFonts w:ascii="Bahnschrift SemiBold" w:hAnsi="Bahnschrift SemiBold"/>
          <w:sz w:val="28"/>
          <w:szCs w:val="28"/>
        </w:rPr>
        <w:t xml:space="preserve">• сидром Дауна </w:t>
      </w:r>
    </w:p>
    <w:p w:rsidR="006D1FAC" w:rsidRPr="006D1FAC" w:rsidRDefault="006D1FAC" w:rsidP="00E50F5B">
      <w:pPr>
        <w:spacing w:after="0"/>
        <w:rPr>
          <w:rFonts w:ascii="Bahnschrift SemiBold" w:hAnsi="Bahnschrift SemiBold"/>
          <w:sz w:val="28"/>
          <w:szCs w:val="28"/>
        </w:rPr>
      </w:pPr>
      <w:r w:rsidRPr="006D1FAC">
        <w:rPr>
          <w:rFonts w:ascii="Bahnschrift SemiBold" w:hAnsi="Bahnschrift SemiBold"/>
          <w:sz w:val="28"/>
          <w:szCs w:val="28"/>
        </w:rPr>
        <w:t xml:space="preserve">• ДЦП </w:t>
      </w:r>
    </w:p>
    <w:p w:rsidR="006D1FAC" w:rsidRPr="006D1FAC" w:rsidRDefault="006D1FAC" w:rsidP="00E50F5B">
      <w:pPr>
        <w:spacing w:after="0"/>
        <w:rPr>
          <w:rFonts w:ascii="Bahnschrift SemiBold" w:hAnsi="Bahnschrift SemiBold"/>
          <w:sz w:val="28"/>
          <w:szCs w:val="28"/>
        </w:rPr>
      </w:pPr>
      <w:r w:rsidRPr="006D1FAC">
        <w:rPr>
          <w:rFonts w:ascii="Bahnschrift SemiBold" w:hAnsi="Bahnschrift SemiBold"/>
          <w:sz w:val="28"/>
          <w:szCs w:val="28"/>
        </w:rPr>
        <w:t xml:space="preserve">• синдром дефицита внимания с гиперактивностью, </w:t>
      </w:r>
    </w:p>
    <w:p w:rsidR="006D1FAC" w:rsidRPr="006D1FAC" w:rsidRDefault="006D1FAC" w:rsidP="006D1FAC">
      <w:pPr>
        <w:rPr>
          <w:rFonts w:ascii="Bahnschrift SemiBold" w:hAnsi="Bahnschrift SemiBold"/>
          <w:sz w:val="28"/>
          <w:szCs w:val="28"/>
        </w:rPr>
      </w:pPr>
      <w:r w:rsidRPr="006D1FAC">
        <w:rPr>
          <w:rFonts w:ascii="Bahnschrift SemiBold" w:hAnsi="Bahnschrift SemiBold"/>
          <w:sz w:val="28"/>
          <w:szCs w:val="28"/>
        </w:rPr>
        <w:t xml:space="preserve">• задержка речевого развития </w:t>
      </w:r>
    </w:p>
    <w:p w:rsidR="006D1FAC" w:rsidRPr="006D1FAC" w:rsidRDefault="006D1FAC" w:rsidP="006D1FAC">
      <w:pPr>
        <w:rPr>
          <w:rFonts w:ascii="Bahnschrift SemiBold" w:hAnsi="Bahnschrift SemiBold"/>
          <w:sz w:val="28"/>
          <w:szCs w:val="28"/>
        </w:rPr>
      </w:pPr>
      <w:r w:rsidRPr="006D1FAC">
        <w:rPr>
          <w:rFonts w:ascii="Bahnschrift SemiBold" w:hAnsi="Bahnschrift SemiBold"/>
          <w:sz w:val="28"/>
          <w:szCs w:val="28"/>
        </w:rPr>
        <w:t xml:space="preserve">• задержка психомоторного развития </w:t>
      </w:r>
    </w:p>
    <w:p w:rsidR="006D1FAC" w:rsidRPr="006D1FAC" w:rsidRDefault="006D1FAC" w:rsidP="006D1FAC">
      <w:pPr>
        <w:rPr>
          <w:rFonts w:ascii="Bahnschrift SemiBold" w:hAnsi="Bahnschrift SemiBold"/>
          <w:sz w:val="28"/>
          <w:szCs w:val="28"/>
        </w:rPr>
      </w:pPr>
      <w:r w:rsidRPr="006D1FAC">
        <w:rPr>
          <w:rFonts w:ascii="Bahnschrift SemiBold" w:hAnsi="Bahnschrift SemiBold"/>
          <w:sz w:val="28"/>
          <w:szCs w:val="28"/>
        </w:rPr>
        <w:t xml:space="preserve">• нарушения письменной речи (дисграфия, дислексия) </w:t>
      </w:r>
    </w:p>
    <w:p w:rsidR="006D1FAC" w:rsidRPr="006D1FAC" w:rsidRDefault="006D1FAC" w:rsidP="00E50F5B">
      <w:pPr>
        <w:spacing w:line="240" w:lineRule="auto"/>
        <w:rPr>
          <w:rFonts w:ascii="Bahnschrift SemiBold" w:hAnsi="Bahnschrift SemiBold"/>
          <w:sz w:val="28"/>
          <w:szCs w:val="28"/>
        </w:rPr>
      </w:pPr>
      <w:r w:rsidRPr="006D1FAC">
        <w:rPr>
          <w:rFonts w:ascii="Bahnschrift SemiBold" w:hAnsi="Bahnschrift SemiBold"/>
          <w:sz w:val="28"/>
          <w:szCs w:val="28"/>
        </w:rPr>
        <w:t xml:space="preserve">• заикание </w:t>
      </w:r>
    </w:p>
    <w:p w:rsidR="006D1FAC" w:rsidRPr="006D1FAC" w:rsidRDefault="006D1FAC" w:rsidP="006D1FAC">
      <w:pPr>
        <w:rPr>
          <w:rFonts w:ascii="Bahnschrift SemiBold" w:hAnsi="Bahnschrift SemiBold"/>
          <w:sz w:val="28"/>
          <w:szCs w:val="28"/>
        </w:rPr>
      </w:pPr>
      <w:r w:rsidRPr="006D1FAC">
        <w:rPr>
          <w:rFonts w:ascii="Bahnschrift SemiBold" w:hAnsi="Bahnschrift SemiBold"/>
          <w:sz w:val="28"/>
          <w:szCs w:val="28"/>
        </w:rPr>
        <w:t xml:space="preserve">• нарушение слуха </w:t>
      </w:r>
    </w:p>
    <w:p w:rsidR="00B24056" w:rsidRPr="006D1FAC" w:rsidRDefault="006D1FAC" w:rsidP="006D1FAC">
      <w:pPr>
        <w:rPr>
          <w:rFonts w:ascii="Bahnschrift SemiBold" w:hAnsi="Bahnschrift SemiBold"/>
          <w:sz w:val="28"/>
          <w:szCs w:val="28"/>
        </w:rPr>
      </w:pPr>
      <w:r w:rsidRPr="006D1FAC">
        <w:rPr>
          <w:rFonts w:ascii="Bahnschrift SemiBold" w:hAnsi="Bahnschrift SemiBold"/>
          <w:sz w:val="28"/>
          <w:szCs w:val="28"/>
        </w:rPr>
        <w:t>• нарушения функции равновесия</w:t>
      </w:r>
    </w:p>
    <w:p w:rsidR="00B24056" w:rsidRPr="006D1FAC" w:rsidRDefault="00B24056" w:rsidP="00B24056">
      <w:pPr>
        <w:rPr>
          <w:rFonts w:ascii="Bahnschrift SemiBold" w:hAnsi="Bahnschrift SemiBold"/>
          <w:sz w:val="28"/>
          <w:szCs w:val="28"/>
        </w:rPr>
      </w:pPr>
      <w:r w:rsidRPr="006D1FAC">
        <w:rPr>
          <w:rFonts w:ascii="Segoe UI Emoji" w:hAnsi="Segoe UI Emoji" w:cs="Segoe UI Emoji"/>
          <w:sz w:val="28"/>
          <w:szCs w:val="28"/>
        </w:rPr>
        <w:t>❗</w:t>
      </w:r>
      <w:r w:rsidRPr="006D1FAC">
        <w:rPr>
          <w:rFonts w:ascii="Bahnschrift SemiBold" w:hAnsi="Bahnschrift SemiBold"/>
          <w:sz w:val="28"/>
          <w:szCs w:val="28"/>
        </w:rPr>
        <w:t xml:space="preserve">Чем БАК отличается от метода Томатиса, микрополяризации? Как они сочетаются? </w:t>
      </w:r>
    </w:p>
    <w:p w:rsidR="00504524" w:rsidRDefault="00B24056" w:rsidP="00E50F5B">
      <w:pPr>
        <w:spacing w:line="240" w:lineRule="auto"/>
        <w:rPr>
          <w:rFonts w:ascii="Bahnschrift SemiBold" w:hAnsi="Bahnschrift SemiBold"/>
          <w:sz w:val="28"/>
          <w:szCs w:val="28"/>
        </w:rPr>
      </w:pPr>
      <w:r w:rsidRPr="00F804EA">
        <w:rPr>
          <w:rFonts w:ascii="Bahnschrift SemiBold" w:hAnsi="Bahnschrift SemiBold"/>
          <w:i/>
          <w:sz w:val="28"/>
          <w:szCs w:val="28"/>
        </w:rPr>
        <w:t xml:space="preserve">БАК </w:t>
      </w:r>
      <w:r w:rsidRPr="006D1FAC">
        <w:rPr>
          <w:rFonts w:ascii="Bahnschrift SemiBold" w:hAnsi="Bahnschrift SemiBold"/>
          <w:sz w:val="28"/>
          <w:szCs w:val="28"/>
        </w:rPr>
        <w:t xml:space="preserve">— это воздействие акустическим сигналом, согласованным с функциональной активностью мозга в реальном времени, для активации работы регуляторных структур. </w:t>
      </w:r>
      <w:r w:rsidRPr="00F804EA">
        <w:rPr>
          <w:rFonts w:ascii="Bahnschrift SemiBold" w:hAnsi="Bahnschrift SemiBold"/>
          <w:i/>
          <w:sz w:val="28"/>
          <w:szCs w:val="28"/>
        </w:rPr>
        <w:t>Микрополяризация —</w:t>
      </w:r>
      <w:r w:rsidRPr="006D1FAC">
        <w:rPr>
          <w:rFonts w:ascii="Bahnschrift SemiBold" w:hAnsi="Bahnschrift SemiBold"/>
          <w:sz w:val="28"/>
          <w:szCs w:val="28"/>
        </w:rPr>
        <w:t xml:space="preserve"> воздействие постоянными токами для стимуляции ЦНС. Сигнал, который используется в методе </w:t>
      </w:r>
      <w:r w:rsidRPr="00F804EA">
        <w:rPr>
          <w:rFonts w:ascii="Bahnschrift SemiBold" w:hAnsi="Bahnschrift SemiBold"/>
          <w:i/>
          <w:sz w:val="28"/>
          <w:szCs w:val="28"/>
        </w:rPr>
        <w:t>Томатиса,</w:t>
      </w:r>
      <w:r w:rsidRPr="006D1FAC">
        <w:rPr>
          <w:rFonts w:ascii="Bahnschrift SemiBold" w:hAnsi="Bahnschrift SemiBold"/>
          <w:sz w:val="28"/>
          <w:szCs w:val="28"/>
        </w:rPr>
        <w:t xml:space="preserve"> в отличие от БАК, не согласован с функциональной активностью мозга в текущем времени, поэтому не так эффективен. БАК оказывает более направленное и естественное для организма воздействие. При этом БАК сочетается с поляризацией, уменьшая риск побочных эффектов. </w:t>
      </w:r>
    </w:p>
    <w:p w:rsidR="00C609BC" w:rsidRPr="006D1FAC" w:rsidRDefault="00C609BC" w:rsidP="00B24056">
      <w:pPr>
        <w:rPr>
          <w:rFonts w:ascii="Bahnschrift SemiBold" w:hAnsi="Bahnschrift SemiBold"/>
          <w:sz w:val="28"/>
          <w:szCs w:val="28"/>
        </w:rPr>
      </w:pPr>
    </w:p>
    <w:sectPr w:rsidR="00C609BC" w:rsidRPr="006D1FAC" w:rsidSect="00EC1EE6">
      <w:pgSz w:w="11906" w:h="16838"/>
      <w:pgMar w:top="1134" w:right="850" w:bottom="1134" w:left="1701" w:header="708" w:footer="708" w:gutter="0"/>
      <w:pgBorders w:offsetFrom="page">
        <w:top w:val="confettiStreamers" w:sz="31" w:space="24" w:color="auto"/>
        <w:left w:val="confettiStreamers" w:sz="31" w:space="24" w:color="auto"/>
        <w:bottom w:val="confettiStreamers" w:sz="31" w:space="24" w:color="auto"/>
        <w:right w:val="confettiStreamer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hnschrift SemiBol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Bahnschrift SemiLight SemiConde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056"/>
    <w:rsid w:val="00504524"/>
    <w:rsid w:val="006D1FAC"/>
    <w:rsid w:val="00B24056"/>
    <w:rsid w:val="00C609BC"/>
    <w:rsid w:val="00E50F5B"/>
    <w:rsid w:val="00EC1EE6"/>
    <w:rsid w:val="00F804EA"/>
    <w:rsid w:val="00FA5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EBEA3D-3CDA-4C9B-B884-B29EB536B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Asus</cp:lastModifiedBy>
  <cp:revision>8</cp:revision>
  <dcterms:created xsi:type="dcterms:W3CDTF">2022-04-12T07:37:00Z</dcterms:created>
  <dcterms:modified xsi:type="dcterms:W3CDTF">2022-10-12T13:50:00Z</dcterms:modified>
</cp:coreProperties>
</file>